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439" w:rsidRDefault="00671439" w:rsidP="00125694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671439" w:rsidRDefault="00671439" w:rsidP="00125694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ГСФР</w:t>
      </w:r>
    </w:p>
    <w:p w:rsidR="00671439" w:rsidRDefault="00671439" w:rsidP="00125694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 января 2017 года № 1/нпа</w:t>
      </w:r>
    </w:p>
    <w:p w:rsidR="0029084B" w:rsidRDefault="0029084B" w:rsidP="00125694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</w:rPr>
      </w:pPr>
    </w:p>
    <w:p w:rsidR="00C9783F" w:rsidRDefault="00C9783F" w:rsidP="0012569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C9783F">
        <w:rPr>
          <w:rFonts w:ascii="Times New Roman" w:hAnsi="Times New Roman" w:cs="Times New Roman"/>
        </w:rPr>
        <w:t>ПЕРЕЧЕНЬ</w:t>
      </w:r>
    </w:p>
    <w:p w:rsidR="00C9783F" w:rsidRDefault="00C9783F" w:rsidP="0012569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C9783F">
        <w:rPr>
          <w:rFonts w:ascii="Times New Roman" w:hAnsi="Times New Roman" w:cs="Times New Roman"/>
        </w:rPr>
        <w:t>критериев и справочник кодов операций (сделок), подлежащих обязательному контролю</w:t>
      </w:r>
    </w:p>
    <w:p w:rsidR="00C40744" w:rsidRDefault="00C40744" w:rsidP="0012569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90C30" w:rsidRPr="00C9783F" w:rsidRDefault="00690C30" w:rsidP="0012569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"/>
        <w:gridCol w:w="7310"/>
        <w:gridCol w:w="1671"/>
      </w:tblGrid>
      <w:tr w:rsidR="00C9783F" w:rsidRPr="00BE2AD3" w:rsidTr="0029084B"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BE2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38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критериев</w:t>
            </w:r>
          </w:p>
        </w:tc>
        <w:tc>
          <w:tcPr>
            <w:tcW w:w="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Справочник кодов</w:t>
            </w:r>
          </w:p>
        </w:tc>
      </w:tr>
      <w:tr w:rsidR="00C9783F" w:rsidRPr="00BE2AD3" w:rsidTr="0029084B">
        <w:tc>
          <w:tcPr>
            <w:tcW w:w="41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Операции (сделки) с денежными средствами или имуществом, совершенные свыше пороговой суммы или совершаемые/совершенные с участием физического или юридического лица, в отношении которого имеются сведения о причастности к террористической или экстремистской деятельности либо распространению оружия массового уничтожения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Все внутренние и внешние операции (сделки), осуществляемые банками и иными финансово-кредитными учреждениями, имеющими право открытия и ведения банковских счетов (вкладов), за исключением операций (сделок), перечень которых определяется ГСФР по согласованию с Национальным банком Кыргызской Республики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10001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Операции (сделки) в случае если хотя бы одной из сторон является физическое или юридическое лицо, имеющее соответственно регистрацию, место жительства или место нахождения в государстве (на территории), в котором (на которой) не предусмотрено раскрытие или представление информации при проведении финансовых операций, либо одной из сторон является лицо, являющееся владельцем счета в банке, зарегистрированном в указанном государстве (на указанной территории). Согласно перечню оффшорных зон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10002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Покупка наличной иностранной валюты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10003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Продажа наличной иностранной валюты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10004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Приобретение физическим лицом ценных бумаг за наличный расчет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10005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Обмен банкнот одного достоинства на банкноты другого достоинства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10006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Внесение физическим лицом в уставный капитал организации денежных средств в наличной форме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10007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благотворительных, общественных организаций и учреждений, фондов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10008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Размещение ценных бумаг, драгоценных металлов, драгоценных камней или иных ценностей в ломбард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10009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Выплата физическим лицом страхового взноса или получение от него страховой премии по страхованию жизни и иным видам накопительного страхования и пенсионного обеспечения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84B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10010</w:t>
            </w:r>
          </w:p>
          <w:p w:rsidR="00C9783F" w:rsidRPr="00BE2AD3" w:rsidRDefault="0029084B" w:rsidP="00125694">
            <w:pPr>
              <w:tabs>
                <w:tab w:val="left" w:pos="1380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BE2AD3">
              <w:rPr>
                <w:sz w:val="24"/>
                <w:szCs w:val="24"/>
                <w:lang w:eastAsia="ru-RU"/>
              </w:rPr>
              <w:tab/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Сделка с недвижимым имуществом, если сумма, на которую она совершается, равна или превышает 4500000 сомов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10011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Сделка с движимым имуществом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10012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Получение или предоставление имущества по договору финансовой аренды (лизинга)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10013</w:t>
            </w:r>
          </w:p>
        </w:tc>
      </w:tr>
      <w:tr w:rsidR="00C9783F" w:rsidRPr="00BE2AD3" w:rsidTr="0029084B">
        <w:trPr>
          <w:trHeight w:val="60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Выплата денежных средств в виде выигрыша, полученного от игры в лотерею, тотализатора (взаимного пари) или от других, основанных на риске игр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10014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Перевод(ы) денежных средств осуществляемые не финансово-кредитными организациями по поручению клиента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10015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Перевод(ы) денежных средств по системам, позволяющим осуществлять такие операции без открытия счета, и их получение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Операции (сделки) с денежными средствами или имуществом в случае, если хотя бы одной из сторон, участвующих в этих операциях (сделках), является физическое или юридическое лицо, включенное в Перечень лиц, причастных к террористической или экстремистской деятельности либо распространению оружия массового уничтожения (независимо от суммы операции (сделки)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10017</w:t>
            </w:r>
          </w:p>
        </w:tc>
      </w:tr>
      <w:tr w:rsidR="00C9783F" w:rsidRPr="00BE2AD3" w:rsidTr="0029084B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Операции (сделки) с денежными средствами или имуществом в случае, если хотя бы одной из сторон, участвующих в этих операциях (сделках), является физическое или юридическое лицо, включенное в Перечень лиц, отбывших наказание за совершение преступления террористического и/или экстремистского характера (независимо от суммы операции (сделки)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783F" w:rsidRPr="00BE2AD3" w:rsidRDefault="00C9783F" w:rsidP="0012569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AD3">
              <w:rPr>
                <w:rFonts w:ascii="Times New Roman" w:hAnsi="Times New Roman" w:cs="Times New Roman"/>
                <w:sz w:val="24"/>
                <w:szCs w:val="24"/>
              </w:rPr>
              <w:t>10018</w:t>
            </w:r>
          </w:p>
        </w:tc>
      </w:tr>
    </w:tbl>
    <w:p w:rsidR="00C9783F" w:rsidRPr="00C9783F" w:rsidRDefault="00C9783F" w:rsidP="001256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C9783F" w:rsidRPr="00C9783F" w:rsidSect="00125694">
      <w:footerReference w:type="default" r:id="rId6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50C" w:rsidRDefault="00BA750C" w:rsidP="00C9783F">
      <w:pPr>
        <w:spacing w:after="0" w:line="240" w:lineRule="auto"/>
      </w:pPr>
      <w:r>
        <w:separator/>
      </w:r>
    </w:p>
  </w:endnote>
  <w:endnote w:type="continuationSeparator" w:id="0">
    <w:p w:rsidR="00BA750C" w:rsidRDefault="00BA750C" w:rsidP="00C97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245402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A3C31" w:rsidRPr="00BA3C31" w:rsidRDefault="00BA3C31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BA3C31">
          <w:rPr>
            <w:rFonts w:ascii="Times New Roman" w:hAnsi="Times New Roman"/>
            <w:sz w:val="24"/>
            <w:szCs w:val="24"/>
          </w:rPr>
          <w:fldChar w:fldCharType="begin"/>
        </w:r>
        <w:r w:rsidRPr="00BA3C3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A3C31">
          <w:rPr>
            <w:rFonts w:ascii="Times New Roman" w:hAnsi="Times New Roman"/>
            <w:sz w:val="24"/>
            <w:szCs w:val="24"/>
          </w:rPr>
          <w:fldChar w:fldCharType="separate"/>
        </w:r>
        <w:r w:rsidR="00125694">
          <w:rPr>
            <w:rFonts w:ascii="Times New Roman" w:hAnsi="Times New Roman"/>
            <w:noProof/>
            <w:sz w:val="24"/>
            <w:szCs w:val="24"/>
          </w:rPr>
          <w:t>3</w:t>
        </w:r>
        <w:r w:rsidRPr="00BA3C3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A3C31" w:rsidRDefault="00BA3C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50C" w:rsidRDefault="00BA750C" w:rsidP="00C9783F">
      <w:pPr>
        <w:spacing w:after="0" w:line="240" w:lineRule="auto"/>
      </w:pPr>
      <w:r>
        <w:separator/>
      </w:r>
    </w:p>
  </w:footnote>
  <w:footnote w:type="continuationSeparator" w:id="0">
    <w:p w:rsidR="00BA750C" w:rsidRDefault="00BA750C" w:rsidP="00C978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783F"/>
    <w:rsid w:val="00001A02"/>
    <w:rsid w:val="000139AA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25694"/>
    <w:rsid w:val="00130E9F"/>
    <w:rsid w:val="0014383E"/>
    <w:rsid w:val="00145611"/>
    <w:rsid w:val="00145F00"/>
    <w:rsid w:val="00153779"/>
    <w:rsid w:val="001558B7"/>
    <w:rsid w:val="00160F87"/>
    <w:rsid w:val="00186151"/>
    <w:rsid w:val="00193CBA"/>
    <w:rsid w:val="001E0FDA"/>
    <w:rsid w:val="001E2E9D"/>
    <w:rsid w:val="00207CAD"/>
    <w:rsid w:val="00215806"/>
    <w:rsid w:val="002717D5"/>
    <w:rsid w:val="0029084B"/>
    <w:rsid w:val="002A1CBA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3E6668"/>
    <w:rsid w:val="00404622"/>
    <w:rsid w:val="00404B3D"/>
    <w:rsid w:val="00407C06"/>
    <w:rsid w:val="0041159B"/>
    <w:rsid w:val="004209DC"/>
    <w:rsid w:val="00445C4F"/>
    <w:rsid w:val="00454AC4"/>
    <w:rsid w:val="00474DBB"/>
    <w:rsid w:val="0048409F"/>
    <w:rsid w:val="00493FA3"/>
    <w:rsid w:val="00497EE2"/>
    <w:rsid w:val="004B1C3A"/>
    <w:rsid w:val="004C5B56"/>
    <w:rsid w:val="004D73E9"/>
    <w:rsid w:val="004F1C60"/>
    <w:rsid w:val="004F3701"/>
    <w:rsid w:val="004F793C"/>
    <w:rsid w:val="005203F1"/>
    <w:rsid w:val="00550D87"/>
    <w:rsid w:val="00570669"/>
    <w:rsid w:val="005753E8"/>
    <w:rsid w:val="00590D3F"/>
    <w:rsid w:val="00597E67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71439"/>
    <w:rsid w:val="0068052F"/>
    <w:rsid w:val="00690C30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D712A"/>
    <w:rsid w:val="008F1FB9"/>
    <w:rsid w:val="0090210E"/>
    <w:rsid w:val="00914845"/>
    <w:rsid w:val="009416E6"/>
    <w:rsid w:val="00942193"/>
    <w:rsid w:val="00965418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20746"/>
    <w:rsid w:val="00B25680"/>
    <w:rsid w:val="00B352AD"/>
    <w:rsid w:val="00B406E8"/>
    <w:rsid w:val="00B80999"/>
    <w:rsid w:val="00B94CEC"/>
    <w:rsid w:val="00BA08A6"/>
    <w:rsid w:val="00BA3C31"/>
    <w:rsid w:val="00BA4FE0"/>
    <w:rsid w:val="00BA750C"/>
    <w:rsid w:val="00BB63C2"/>
    <w:rsid w:val="00BC1586"/>
    <w:rsid w:val="00BC1D49"/>
    <w:rsid w:val="00BE2AD3"/>
    <w:rsid w:val="00C01FDD"/>
    <w:rsid w:val="00C062B1"/>
    <w:rsid w:val="00C16C8D"/>
    <w:rsid w:val="00C40744"/>
    <w:rsid w:val="00C56D05"/>
    <w:rsid w:val="00C61203"/>
    <w:rsid w:val="00C632BE"/>
    <w:rsid w:val="00C9783F"/>
    <w:rsid w:val="00CA15B0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AE1"/>
    <w:rsid w:val="00DE7CE1"/>
    <w:rsid w:val="00E07973"/>
    <w:rsid w:val="00E23010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A764B-9B45-4F9E-AF4D-BB79EAA0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8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C9783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9783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9783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7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783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97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783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40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07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19</cp:revision>
  <cp:lastPrinted>2016-09-19T08:26:00Z</cp:lastPrinted>
  <dcterms:created xsi:type="dcterms:W3CDTF">2016-09-09T10:11:00Z</dcterms:created>
  <dcterms:modified xsi:type="dcterms:W3CDTF">2017-01-16T02:56:00Z</dcterms:modified>
</cp:coreProperties>
</file>